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61" w:rsidRPr="005B3961" w:rsidRDefault="005B3961" w:rsidP="005B3961">
      <w:pPr>
        <w:spacing w:after="0" w:line="240" w:lineRule="auto"/>
        <w:jc w:val="center"/>
        <w:rPr>
          <w:rFonts w:ascii="Museo 300" w:hAnsi="Museo 300"/>
          <w:b/>
          <w:color w:val="FFC000"/>
        </w:rPr>
      </w:pPr>
    </w:p>
    <w:p w:rsidR="005B3961" w:rsidRPr="005B3961" w:rsidRDefault="005B3961" w:rsidP="005B3961">
      <w:pPr>
        <w:spacing w:after="0" w:line="240" w:lineRule="auto"/>
        <w:jc w:val="center"/>
        <w:rPr>
          <w:rFonts w:ascii="Museo 300" w:hAnsi="Museo 300" w:cs="Helvetica"/>
          <w:b/>
          <w:bCs/>
        </w:rPr>
      </w:pPr>
      <w:r>
        <w:rPr>
          <w:rFonts w:ascii="Museo 300" w:hAnsi="Museo 300" w:cs="Helvetica"/>
          <w:b/>
          <w:bCs/>
        </w:rPr>
        <w:t>TITLE</w:t>
      </w:r>
    </w:p>
    <w:p w:rsidR="005B3961" w:rsidRPr="005B3961" w:rsidRDefault="005B3961" w:rsidP="005B3961">
      <w:pPr>
        <w:spacing w:after="160" w:line="259" w:lineRule="auto"/>
        <w:rPr>
          <w:rFonts w:ascii="Museo 300" w:hAnsi="Museo 300" w:cs="Helvetica"/>
          <w:bCs/>
        </w:rPr>
      </w:pPr>
    </w:p>
    <w:p w:rsidR="005B3961" w:rsidRPr="005B3961" w:rsidRDefault="005B3961" w:rsidP="005B3961">
      <w:pPr>
        <w:spacing w:after="0" w:line="240" w:lineRule="auto"/>
        <w:jc w:val="center"/>
        <w:rPr>
          <w:rFonts w:ascii="Museo 300" w:hAnsi="Museo 300" w:cs="Helvetica"/>
          <w:b/>
          <w:bCs/>
          <w:lang w:val="fr-FR"/>
        </w:rPr>
      </w:pPr>
      <w:r>
        <w:rPr>
          <w:rFonts w:ascii="Museo 300" w:hAnsi="Museo 300" w:cs="Helvetica"/>
          <w:b/>
          <w:bCs/>
          <w:lang w:val="fr-FR"/>
        </w:rPr>
        <w:t xml:space="preserve">1st </w:t>
      </w:r>
      <w:proofErr w:type="spellStart"/>
      <w:r>
        <w:rPr>
          <w:rFonts w:ascii="Museo 300" w:hAnsi="Museo 300" w:cs="Helvetica"/>
          <w:b/>
          <w:bCs/>
          <w:lang w:val="fr-FR"/>
        </w:rPr>
        <w:t>Author</w:t>
      </w:r>
      <w:proofErr w:type="spellEnd"/>
      <w:r>
        <w:rPr>
          <w:rFonts w:ascii="Museo 300" w:hAnsi="Museo 300" w:cs="Helvetica"/>
          <w:b/>
          <w:bCs/>
          <w:lang w:val="fr-FR"/>
        </w:rPr>
        <w:t xml:space="preserve"> </w:t>
      </w:r>
    </w:p>
    <w:p w:rsidR="005B3961" w:rsidRPr="005B3961" w:rsidRDefault="005B3961" w:rsidP="005B3961">
      <w:pPr>
        <w:spacing w:after="0" w:line="240" w:lineRule="auto"/>
        <w:jc w:val="center"/>
        <w:rPr>
          <w:rFonts w:ascii="Museo 300" w:hAnsi="Museo 300" w:cs="Helvetica"/>
          <w:bCs/>
          <w:i/>
          <w:lang w:val="fr-FR"/>
        </w:rPr>
      </w:pPr>
      <w:r>
        <w:rPr>
          <w:rFonts w:ascii="Museo 300" w:hAnsi="Museo 300" w:cs="Helvetica"/>
          <w:bCs/>
          <w:i/>
          <w:lang w:val="fr-FR"/>
        </w:rPr>
        <w:t>Affiliation</w:t>
      </w:r>
    </w:p>
    <w:p w:rsidR="005B3961" w:rsidRPr="005B3961" w:rsidRDefault="005B3961" w:rsidP="005B3961">
      <w:pPr>
        <w:spacing w:after="0" w:line="240" w:lineRule="auto"/>
        <w:jc w:val="center"/>
        <w:rPr>
          <w:rFonts w:ascii="Museo 300" w:hAnsi="Museo 300" w:cs="Helvetica"/>
          <w:bCs/>
          <w:lang w:val="fr-FR"/>
        </w:rPr>
      </w:pPr>
      <w:r>
        <w:rPr>
          <w:rFonts w:ascii="Museo 300" w:hAnsi="Museo 300"/>
        </w:rPr>
        <w:t>Email</w:t>
      </w:r>
    </w:p>
    <w:p w:rsidR="005B3961" w:rsidRPr="005B3961" w:rsidRDefault="005B3961" w:rsidP="005B3961">
      <w:pPr>
        <w:spacing w:after="0" w:line="240" w:lineRule="auto"/>
        <w:jc w:val="center"/>
        <w:rPr>
          <w:rFonts w:ascii="Museo 300" w:hAnsi="Museo 300" w:cs="Helvetica"/>
          <w:bCs/>
          <w:lang w:val="fr-FR"/>
        </w:rPr>
      </w:pPr>
    </w:p>
    <w:p w:rsidR="005B3961" w:rsidRDefault="005B3961" w:rsidP="005B3961">
      <w:pPr>
        <w:spacing w:after="0" w:line="240" w:lineRule="auto"/>
        <w:jc w:val="center"/>
        <w:rPr>
          <w:rFonts w:ascii="Museo 300" w:hAnsi="Museo 300" w:cs="Helvetica"/>
          <w:b/>
          <w:bCs/>
          <w:lang w:val="fr-FR"/>
        </w:rPr>
      </w:pPr>
      <w:r>
        <w:rPr>
          <w:rFonts w:ascii="Museo 300" w:hAnsi="Museo 300" w:cs="Helvetica"/>
          <w:b/>
          <w:bCs/>
          <w:lang w:val="fr-FR"/>
        </w:rPr>
        <w:t>2</w:t>
      </w:r>
      <w:r w:rsidRPr="005B3961">
        <w:rPr>
          <w:rFonts w:ascii="Museo 300" w:hAnsi="Museo 300" w:cs="Helvetica"/>
          <w:b/>
          <w:bCs/>
          <w:vertAlign w:val="superscript"/>
          <w:lang w:val="fr-FR"/>
        </w:rPr>
        <w:t>nd</w:t>
      </w:r>
      <w:r>
        <w:rPr>
          <w:rFonts w:ascii="Museo 300" w:hAnsi="Museo 300" w:cs="Helvetica"/>
          <w:b/>
          <w:bCs/>
          <w:lang w:val="fr-FR"/>
        </w:rPr>
        <w:t xml:space="preserve"> </w:t>
      </w:r>
      <w:proofErr w:type="spellStart"/>
      <w:r>
        <w:rPr>
          <w:rFonts w:ascii="Museo 300" w:hAnsi="Museo 300" w:cs="Helvetica"/>
          <w:b/>
          <w:bCs/>
          <w:lang w:val="fr-FR"/>
        </w:rPr>
        <w:t>Author</w:t>
      </w:r>
      <w:proofErr w:type="spellEnd"/>
    </w:p>
    <w:p w:rsidR="005B3961" w:rsidRPr="005B3961" w:rsidRDefault="005B3961" w:rsidP="005B3961">
      <w:pPr>
        <w:spacing w:after="0" w:line="240" w:lineRule="auto"/>
        <w:jc w:val="center"/>
        <w:rPr>
          <w:rFonts w:ascii="Museo 300" w:hAnsi="Museo 300" w:cs="Helvetica"/>
          <w:bCs/>
          <w:i/>
          <w:lang w:val="fr-FR"/>
        </w:rPr>
      </w:pPr>
      <w:r>
        <w:rPr>
          <w:rFonts w:ascii="Museo 300" w:hAnsi="Museo 300" w:cs="Helvetica"/>
          <w:bCs/>
          <w:i/>
          <w:lang w:val="fr-FR"/>
        </w:rPr>
        <w:t>Affiliation</w:t>
      </w:r>
    </w:p>
    <w:p w:rsidR="005B3961" w:rsidRDefault="005B3961" w:rsidP="005B3961">
      <w:pPr>
        <w:spacing w:after="0" w:line="240" w:lineRule="auto"/>
        <w:jc w:val="center"/>
        <w:rPr>
          <w:rFonts w:ascii="Museo 300" w:hAnsi="Museo 300" w:cs="Helvetica"/>
          <w:bCs/>
          <w:lang w:val="fr-FR"/>
        </w:rPr>
      </w:pPr>
      <w:r>
        <w:rPr>
          <w:rFonts w:ascii="Museo 300" w:hAnsi="Museo 300" w:cs="Helvetica"/>
          <w:bCs/>
          <w:lang w:val="fr-FR"/>
        </w:rPr>
        <w:t>Email</w:t>
      </w:r>
    </w:p>
    <w:p w:rsidR="005B3961" w:rsidRPr="005B3961" w:rsidRDefault="005B3961" w:rsidP="005B3961">
      <w:pPr>
        <w:spacing w:after="0" w:line="240" w:lineRule="auto"/>
        <w:jc w:val="center"/>
        <w:rPr>
          <w:rFonts w:ascii="Museo 300" w:hAnsi="Museo 300" w:cs="Helvetica"/>
          <w:bCs/>
          <w:lang w:val="fr-FR"/>
        </w:rPr>
      </w:pPr>
    </w:p>
    <w:p w:rsidR="005B3961" w:rsidRDefault="005B3961" w:rsidP="005B3961">
      <w:pPr>
        <w:spacing w:after="0" w:line="240" w:lineRule="auto"/>
        <w:jc w:val="center"/>
        <w:rPr>
          <w:rFonts w:ascii="Museo 300" w:hAnsi="Museo 300" w:cs="Helvetica"/>
          <w:bCs/>
          <w:lang w:val="fr-FR"/>
        </w:rPr>
      </w:pPr>
    </w:p>
    <w:p w:rsidR="005B3961" w:rsidRPr="005B3961" w:rsidRDefault="005B3961" w:rsidP="005B3961">
      <w:pPr>
        <w:spacing w:after="0" w:line="240" w:lineRule="auto"/>
        <w:rPr>
          <w:rFonts w:ascii="Museo 300" w:hAnsi="Museo 300" w:cs="Helvetica"/>
          <w:b/>
          <w:bCs/>
          <w:lang w:val="fr-FR"/>
        </w:rPr>
      </w:pPr>
      <w:r w:rsidRPr="005B3961">
        <w:rPr>
          <w:rFonts w:ascii="Museo 300" w:hAnsi="Museo 300" w:cs="Helvetica"/>
          <w:b/>
          <w:bCs/>
          <w:lang w:val="fr-FR"/>
        </w:rPr>
        <w:t>Abstract :</w:t>
      </w:r>
    </w:p>
    <w:p w:rsidR="005B3961" w:rsidRPr="005B3961" w:rsidRDefault="005B3961" w:rsidP="005B3961">
      <w:pPr>
        <w:spacing w:after="0" w:line="240" w:lineRule="auto"/>
        <w:jc w:val="both"/>
        <w:rPr>
          <w:rFonts w:ascii="Museo 300" w:hAnsi="Museo 300" w:cs="Arial"/>
        </w:rPr>
      </w:pPr>
      <w:r w:rsidRPr="005B3961">
        <w:rPr>
          <w:rFonts w:ascii="Museo 300" w:hAnsi="Museo 300"/>
        </w:rPr>
        <w:t>In this paper, the formatting requirements for the abstracts submitted to the</w:t>
      </w:r>
      <w:r>
        <w:rPr>
          <w:rFonts w:ascii="Museo 300" w:hAnsi="Museo 300"/>
        </w:rPr>
        <w:t xml:space="preserve"> 2</w:t>
      </w:r>
      <w:r w:rsidRPr="005B3961">
        <w:rPr>
          <w:rFonts w:ascii="Museo 300" w:hAnsi="Museo 300"/>
          <w:vertAlign w:val="superscript"/>
        </w:rPr>
        <w:t>nd</w:t>
      </w:r>
      <w:r>
        <w:rPr>
          <w:rFonts w:ascii="Museo 300" w:hAnsi="Museo 300"/>
        </w:rPr>
        <w:t xml:space="preserve"> International Seminar on Language, Education, and Culture (</w:t>
      </w:r>
      <w:proofErr w:type="spellStart"/>
      <w:r>
        <w:rPr>
          <w:rFonts w:ascii="Museo 300" w:hAnsi="Museo 300"/>
        </w:rPr>
        <w:t>ISoLEC</w:t>
      </w:r>
      <w:proofErr w:type="spellEnd"/>
      <w:r>
        <w:rPr>
          <w:rFonts w:ascii="Museo 300" w:hAnsi="Museo 300"/>
        </w:rPr>
        <w:t xml:space="preserve"> 2018) drawing on the theme </w:t>
      </w:r>
      <w:r w:rsidRPr="00DB23BE">
        <w:rPr>
          <w:rFonts w:ascii="Museo 300" w:hAnsi="Museo 300" w:cs="Arial"/>
          <w:b/>
        </w:rPr>
        <w:t>Fostering 21</w:t>
      </w:r>
      <w:r w:rsidRPr="00DB23BE">
        <w:rPr>
          <w:rFonts w:ascii="Museo 300" w:hAnsi="Museo 300" w:cs="Arial"/>
          <w:b/>
          <w:vertAlign w:val="superscript"/>
        </w:rPr>
        <w:t>st</w:t>
      </w:r>
      <w:r w:rsidRPr="00DB23BE">
        <w:rPr>
          <w:rFonts w:ascii="Museo 300" w:hAnsi="Museo 300" w:cs="Arial"/>
          <w:b/>
        </w:rPr>
        <w:t xml:space="preserve"> Century Skills in Language, Education, and Culture</w:t>
      </w:r>
      <w:r w:rsidRPr="00DB23BE">
        <w:rPr>
          <w:rFonts w:ascii="Museo 300" w:eastAsia="Times New Roman" w:hAnsi="Museo 300" w:cs="Arial"/>
        </w:rPr>
        <w:t>.</w:t>
      </w:r>
      <w:r w:rsidRPr="00DB23BE">
        <w:rPr>
          <w:rFonts w:ascii="Museo 300" w:hAnsi="Museo 300" w:cs="Arial"/>
        </w:rPr>
        <w:t xml:space="preserve"> Drawing on this theme, the seminar will gather students, university lecturers, and school teachers to talk and discuss topics such as </w:t>
      </w:r>
      <w:r>
        <w:rPr>
          <w:rFonts w:ascii="Museo 300" w:hAnsi="Museo 300" w:cs="Arial"/>
        </w:rPr>
        <w:t xml:space="preserve">(1) </w:t>
      </w:r>
      <w:r w:rsidRPr="005B3961">
        <w:rPr>
          <w:rFonts w:ascii="Museo 300" w:hAnsi="Museo 300" w:cs="Arial"/>
        </w:rPr>
        <w:t>Language policy in 21</w:t>
      </w:r>
      <w:r w:rsidRPr="005B3961">
        <w:rPr>
          <w:rFonts w:ascii="Museo 300" w:hAnsi="Museo 300" w:cs="Arial"/>
          <w:vertAlign w:val="superscript"/>
        </w:rPr>
        <w:t>st</w:t>
      </w:r>
      <w:r w:rsidRPr="005B3961">
        <w:rPr>
          <w:rFonts w:ascii="Museo 300" w:hAnsi="Museo 300" w:cs="Arial"/>
        </w:rPr>
        <w:t xml:space="preserve"> century</w:t>
      </w:r>
      <w:r>
        <w:rPr>
          <w:rFonts w:ascii="Museo 300" w:hAnsi="Museo 300" w:cs="Arial"/>
        </w:rPr>
        <w:t xml:space="preserve">; (2) </w:t>
      </w:r>
      <w:r w:rsidRPr="005B3961">
        <w:rPr>
          <w:rFonts w:ascii="Museo 300" w:hAnsi="Museo 300" w:cs="Arial"/>
        </w:rPr>
        <w:t>Language in mass and social media</w:t>
      </w:r>
      <w:r>
        <w:rPr>
          <w:rFonts w:ascii="Museo 300" w:hAnsi="Museo 300" w:cs="Arial"/>
        </w:rPr>
        <w:t xml:space="preserve">; (3) </w:t>
      </w:r>
      <w:r w:rsidRPr="005B3961">
        <w:rPr>
          <w:rFonts w:ascii="Museo 300" w:hAnsi="Museo 300" w:cs="Arial"/>
        </w:rPr>
        <w:t>The politics of language</w:t>
      </w:r>
      <w:r>
        <w:rPr>
          <w:rFonts w:ascii="Museo 300" w:hAnsi="Museo 300" w:cs="Arial"/>
        </w:rPr>
        <w:t xml:space="preserve">; (4) </w:t>
      </w:r>
      <w:r w:rsidRPr="005B3961">
        <w:rPr>
          <w:rFonts w:ascii="Museo 300" w:hAnsi="Museo 300" w:cs="Arial"/>
        </w:rPr>
        <w:t>Four Cs (Communication, Collaboration, Critical Thinking, and Creativity) in the teaching of language, literature, and arts</w:t>
      </w:r>
      <w:r>
        <w:rPr>
          <w:rFonts w:ascii="Museo 300" w:hAnsi="Museo 300" w:cs="Arial"/>
        </w:rPr>
        <w:t xml:space="preserve">; (5) </w:t>
      </w:r>
      <w:r w:rsidRPr="005B3961">
        <w:rPr>
          <w:rFonts w:ascii="Museo 300" w:hAnsi="Museo 300" w:cs="Arial"/>
        </w:rPr>
        <w:t>Teachers’ professional development in 21</w:t>
      </w:r>
      <w:r w:rsidRPr="005B3961">
        <w:rPr>
          <w:rFonts w:ascii="Museo 300" w:hAnsi="Museo 300" w:cs="Arial"/>
          <w:vertAlign w:val="superscript"/>
        </w:rPr>
        <w:t>st</w:t>
      </w:r>
      <w:r w:rsidRPr="005B3961">
        <w:rPr>
          <w:rFonts w:ascii="Museo 300" w:hAnsi="Museo 300" w:cs="Arial"/>
        </w:rPr>
        <w:t xml:space="preserve"> century</w:t>
      </w:r>
      <w:r>
        <w:rPr>
          <w:rFonts w:ascii="Museo 300" w:hAnsi="Museo 300" w:cs="Arial"/>
        </w:rPr>
        <w:t xml:space="preserve">; (6) </w:t>
      </w:r>
      <w:r w:rsidRPr="005B3961">
        <w:rPr>
          <w:rFonts w:ascii="Museo 300" w:hAnsi="Museo 300" w:cs="Arial"/>
        </w:rPr>
        <w:t>Innovation in teaching language, literature, and arts</w:t>
      </w:r>
      <w:r>
        <w:rPr>
          <w:rFonts w:ascii="Museo 300" w:hAnsi="Museo 300" w:cs="Arial"/>
        </w:rPr>
        <w:t xml:space="preserve">; (7) </w:t>
      </w:r>
      <w:r w:rsidRPr="005B3961">
        <w:rPr>
          <w:rFonts w:ascii="Museo 300" w:hAnsi="Museo 300" w:cs="Arial"/>
        </w:rPr>
        <w:t>Pop, contemporary and digital culture in 21</w:t>
      </w:r>
      <w:r w:rsidRPr="005B3961">
        <w:rPr>
          <w:rFonts w:ascii="Museo 300" w:hAnsi="Museo 300" w:cs="Arial"/>
          <w:vertAlign w:val="superscript"/>
        </w:rPr>
        <w:t>st</w:t>
      </w:r>
      <w:r w:rsidRPr="005B3961">
        <w:rPr>
          <w:rFonts w:ascii="Museo 300" w:hAnsi="Museo 300" w:cs="Arial"/>
        </w:rPr>
        <w:t xml:space="preserve"> century</w:t>
      </w:r>
      <w:r>
        <w:rPr>
          <w:rFonts w:ascii="Museo 300" w:hAnsi="Museo 300" w:cs="Arial"/>
        </w:rPr>
        <w:t xml:space="preserve">; (8) </w:t>
      </w:r>
      <w:r w:rsidRPr="005B3961">
        <w:rPr>
          <w:rFonts w:ascii="Museo 300" w:hAnsi="Museo 300" w:cs="Arial"/>
        </w:rPr>
        <w:t>Visual and performing arts in 21</w:t>
      </w:r>
      <w:r w:rsidRPr="005B3961">
        <w:rPr>
          <w:rFonts w:ascii="Museo 300" w:hAnsi="Museo 300" w:cs="Arial"/>
          <w:vertAlign w:val="superscript"/>
        </w:rPr>
        <w:t>st</w:t>
      </w:r>
      <w:r w:rsidRPr="005B3961">
        <w:rPr>
          <w:rFonts w:ascii="Museo 300" w:hAnsi="Museo 300" w:cs="Arial"/>
        </w:rPr>
        <w:t xml:space="preserve"> century</w:t>
      </w:r>
      <w:r>
        <w:rPr>
          <w:rFonts w:ascii="Museo 300" w:hAnsi="Museo 300" w:cs="Arial"/>
        </w:rPr>
        <w:t xml:space="preserve">; and (9) </w:t>
      </w:r>
      <w:r w:rsidRPr="005B3961">
        <w:rPr>
          <w:rFonts w:ascii="Museo 300" w:hAnsi="Museo 300" w:cs="Arial"/>
        </w:rPr>
        <w:t>Re-interpretation of local culture</w:t>
      </w:r>
      <w:r>
        <w:rPr>
          <w:rFonts w:ascii="Museo 300" w:hAnsi="Museo 300" w:cs="Arial"/>
        </w:rPr>
        <w:t xml:space="preserve">. The conference proceedings will be published in an electronic format. An abstract not exceeding 300 words following this format should be submitted no later than </w:t>
      </w:r>
      <w:r w:rsidR="00ED6EE7">
        <w:rPr>
          <w:rFonts w:ascii="Museo 300" w:hAnsi="Museo 300" w:cs="Arial"/>
        </w:rPr>
        <w:t xml:space="preserve">April 29, 2018. </w:t>
      </w:r>
    </w:p>
    <w:p w:rsidR="005B3961" w:rsidRPr="005B3961" w:rsidRDefault="005B3961" w:rsidP="005B3961">
      <w:pPr>
        <w:pStyle w:val="Abstract"/>
        <w:spacing w:before="240" w:after="240"/>
        <w:ind w:left="0" w:firstLine="0"/>
        <w:jc w:val="both"/>
        <w:rPr>
          <w:rFonts w:ascii="Museo 300" w:hAnsi="Museo 300"/>
          <w:sz w:val="22"/>
          <w:szCs w:val="22"/>
        </w:rPr>
      </w:pPr>
    </w:p>
    <w:p w:rsidR="005B3961" w:rsidRPr="005B3961" w:rsidRDefault="005B3961" w:rsidP="005B3961">
      <w:pPr>
        <w:spacing w:after="0" w:line="240" w:lineRule="auto"/>
        <w:rPr>
          <w:rFonts w:ascii="Museo 300" w:eastAsia="Times New Roman" w:hAnsi="Museo 300" w:cs="Arial"/>
          <w:b/>
        </w:rPr>
      </w:pPr>
      <w:bookmarkStart w:id="0" w:name="_GoBack"/>
      <w:bookmarkEnd w:id="0"/>
      <w:r w:rsidRPr="005B3961">
        <w:rPr>
          <w:rFonts w:ascii="Museo 300" w:eastAsia="Times New Roman" w:hAnsi="Museo 300" w:cs="Arial"/>
          <w:b/>
        </w:rPr>
        <w:t>Biodata</w:t>
      </w:r>
    </w:p>
    <w:p w:rsidR="005B3961" w:rsidRDefault="005B3961" w:rsidP="005B3961">
      <w:pPr>
        <w:spacing w:after="0" w:line="240" w:lineRule="auto"/>
        <w:rPr>
          <w:rFonts w:ascii="Museo 300" w:eastAsia="Times New Roman" w:hAnsi="Museo 300" w:cs="Arial"/>
          <w:b/>
        </w:rPr>
      </w:pPr>
    </w:p>
    <w:p w:rsidR="00ED6EE7" w:rsidRPr="00ED6EE7" w:rsidRDefault="00ED6EE7" w:rsidP="005B3961">
      <w:pPr>
        <w:spacing w:after="0" w:line="240" w:lineRule="auto"/>
        <w:rPr>
          <w:rFonts w:ascii="Museo 300" w:eastAsia="Times New Roman" w:hAnsi="Museo 300" w:cs="Arial"/>
        </w:rPr>
      </w:pPr>
      <w:r>
        <w:rPr>
          <w:rFonts w:ascii="Museo 300" w:eastAsia="Times New Roman" w:hAnsi="Museo 300" w:cs="Arial"/>
          <w:b/>
        </w:rPr>
        <w:t>1</w:t>
      </w:r>
      <w:r w:rsidRPr="00ED6EE7">
        <w:rPr>
          <w:rFonts w:ascii="Museo 300" w:eastAsia="Times New Roman" w:hAnsi="Museo 300" w:cs="Arial"/>
          <w:b/>
          <w:vertAlign w:val="superscript"/>
        </w:rPr>
        <w:t>st</w:t>
      </w:r>
      <w:r>
        <w:rPr>
          <w:rFonts w:ascii="Museo 300" w:eastAsia="Times New Roman" w:hAnsi="Museo 300" w:cs="Arial"/>
          <w:b/>
        </w:rPr>
        <w:t xml:space="preserve"> author </w:t>
      </w:r>
      <w:r>
        <w:rPr>
          <w:rFonts w:ascii="Museo 300" w:eastAsia="Times New Roman" w:hAnsi="Museo 300" w:cs="Arial"/>
        </w:rPr>
        <w:t xml:space="preserve">is one of faculty members at </w:t>
      </w:r>
      <w:proofErr w:type="spellStart"/>
      <w:r>
        <w:rPr>
          <w:rFonts w:ascii="Museo 300" w:eastAsia="Times New Roman" w:hAnsi="Museo 300" w:cs="Arial"/>
        </w:rPr>
        <w:t>Universitas</w:t>
      </w:r>
      <w:proofErr w:type="spellEnd"/>
      <w:r>
        <w:rPr>
          <w:rFonts w:ascii="Museo 300" w:eastAsia="Times New Roman" w:hAnsi="Museo 300" w:cs="Arial"/>
        </w:rPr>
        <w:t xml:space="preserve"> X. Her research interest includes applied linguistics and the teaching of English as a foreign language. Your biodata should consist of 50 words. </w:t>
      </w:r>
    </w:p>
    <w:p w:rsidR="005B3961" w:rsidRPr="005B3961" w:rsidRDefault="005B3961">
      <w:pPr>
        <w:rPr>
          <w:rFonts w:ascii="Museo 300" w:hAnsi="Museo 300"/>
        </w:rPr>
      </w:pPr>
    </w:p>
    <w:sectPr w:rsidR="005B3961" w:rsidRPr="005B39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8E" w:rsidRDefault="00390A8E" w:rsidP="005B3961">
      <w:pPr>
        <w:spacing w:after="0" w:line="240" w:lineRule="auto"/>
      </w:pPr>
      <w:r>
        <w:separator/>
      </w:r>
    </w:p>
  </w:endnote>
  <w:endnote w:type="continuationSeparator" w:id="0">
    <w:p w:rsidR="00390A8E" w:rsidRDefault="00390A8E" w:rsidP="005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x Grotesque">
    <w:panose1 w:val="02000506040000020003"/>
    <w:charset w:val="00"/>
    <w:family w:val="modern"/>
    <w:notTrueType/>
    <w:pitch w:val="variable"/>
    <w:sig w:usb0="8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8E" w:rsidRDefault="00390A8E" w:rsidP="005B3961">
      <w:pPr>
        <w:spacing w:after="0" w:line="240" w:lineRule="auto"/>
      </w:pPr>
      <w:r>
        <w:separator/>
      </w:r>
    </w:p>
  </w:footnote>
  <w:footnote w:type="continuationSeparator" w:id="0">
    <w:p w:rsidR="00390A8E" w:rsidRDefault="00390A8E" w:rsidP="005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61" w:rsidRDefault="005B3961" w:rsidP="005B3961">
    <w:pPr>
      <w:pStyle w:val="Header"/>
      <w:jc w:val="right"/>
    </w:pPr>
    <w:r w:rsidRPr="00511211">
      <w:rPr>
        <w:rFonts w:ascii="Museo 300" w:hAnsi="Museo 300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288EB14" wp14:editId="09AF5AA6">
          <wp:simplePos x="0" y="0"/>
          <wp:positionH relativeFrom="column">
            <wp:posOffset>-152400</wp:posOffset>
          </wp:positionH>
          <wp:positionV relativeFrom="paragraph">
            <wp:posOffset>-158750</wp:posOffset>
          </wp:positionV>
          <wp:extent cx="901065" cy="736600"/>
          <wp:effectExtent l="0" t="0" r="0" b="6350"/>
          <wp:wrapTight wrapText="bothSides">
            <wp:wrapPolygon edited="0">
              <wp:start x="9133" y="0"/>
              <wp:lineTo x="4567" y="6145"/>
              <wp:lineTo x="6850" y="8938"/>
              <wp:lineTo x="1827" y="12848"/>
              <wp:lineTo x="1827" y="17876"/>
              <wp:lineTo x="0" y="17876"/>
              <wp:lineTo x="0" y="21228"/>
              <wp:lineTo x="21006" y="21228"/>
              <wp:lineTo x="21006" y="17876"/>
              <wp:lineTo x="19180" y="17876"/>
              <wp:lineTo x="19636" y="13966"/>
              <wp:lineTo x="14156" y="8938"/>
              <wp:lineTo x="16440" y="8379"/>
              <wp:lineTo x="15983" y="5586"/>
              <wp:lineTo x="11873" y="0"/>
              <wp:lineTo x="913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</w:t>
    </w:r>
  </w:p>
  <w:p w:rsidR="005B3961" w:rsidRPr="005B3961" w:rsidRDefault="005B3961" w:rsidP="005B3961">
    <w:pPr>
      <w:pStyle w:val="Header"/>
      <w:jc w:val="right"/>
      <w:rPr>
        <w:rFonts w:ascii="Museo 300" w:hAnsi="Museo 300"/>
        <w:b/>
        <w:bCs/>
        <w:i/>
        <w:iCs/>
        <w:color w:val="9CC2E5" w:themeColor="accent5" w:themeTint="99"/>
        <w:sz w:val="20"/>
        <w:szCs w:val="20"/>
        <w:lang w:val="en-US"/>
      </w:rPr>
    </w:pPr>
    <w:r>
      <w:rPr>
        <w:rFonts w:ascii="Museo 300" w:hAnsi="Museo 300"/>
        <w:b/>
        <w:bCs/>
        <w:i/>
        <w:iCs/>
        <w:color w:val="9CC2E5" w:themeColor="accent5" w:themeTint="99"/>
        <w:sz w:val="20"/>
        <w:szCs w:val="20"/>
        <w:lang w:val="en-US"/>
      </w:rPr>
      <w:t>September 1 – 2, 2018</w:t>
    </w:r>
  </w:p>
  <w:p w:rsidR="005B3961" w:rsidRPr="00885E7F" w:rsidRDefault="005B3961" w:rsidP="005B3961">
    <w:pPr>
      <w:pStyle w:val="Header"/>
      <w:jc w:val="right"/>
      <w:rPr>
        <w:rFonts w:ascii="Fox Grotesque" w:hAnsi="Fox Grotesque"/>
        <w:i/>
        <w:iCs/>
        <w:sz w:val="18"/>
        <w:szCs w:val="18"/>
      </w:rPr>
    </w:pPr>
    <w:r w:rsidRPr="005B3961">
      <w:rPr>
        <w:rFonts w:ascii="Museo 300" w:hAnsi="Museo 300"/>
        <w:i/>
        <w:iCs/>
        <w:color w:val="2E74B5" w:themeColor="accent5" w:themeShade="BF"/>
        <w:sz w:val="20"/>
        <w:szCs w:val="20"/>
      </w:rPr>
      <w:t>Organized by Faculty of Letters, Universitas Negeri Malang</w:t>
    </w:r>
  </w:p>
  <w:p w:rsidR="005B3961" w:rsidRDefault="005B3961">
    <w:pPr>
      <w:pStyle w:val="Header"/>
    </w:pPr>
  </w:p>
  <w:p w:rsidR="005B3961" w:rsidRDefault="005B3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D3E32"/>
    <w:multiLevelType w:val="hybridMultilevel"/>
    <w:tmpl w:val="AEC66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61"/>
    <w:rsid w:val="00390A8E"/>
    <w:rsid w:val="005B3961"/>
    <w:rsid w:val="00943B74"/>
    <w:rsid w:val="00E1275C"/>
    <w:rsid w:val="00E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0DE0D-12D1-4F7B-BEC0-595323F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9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96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B3961"/>
    <w:rPr>
      <w:lang w:val="id-ID"/>
    </w:rPr>
  </w:style>
  <w:style w:type="character" w:styleId="Hyperlink">
    <w:name w:val="Hyperlink"/>
    <w:basedOn w:val="DefaultParagraphFont"/>
    <w:uiPriority w:val="99"/>
    <w:unhideWhenUsed/>
    <w:rsid w:val="005B39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61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B3961"/>
    <w:rPr>
      <w:color w:val="808080"/>
      <w:shd w:val="clear" w:color="auto" w:fill="E6E6E6"/>
    </w:rPr>
  </w:style>
  <w:style w:type="paragraph" w:customStyle="1" w:styleId="Abstract">
    <w:name w:val="Abstract"/>
    <w:basedOn w:val="Normal"/>
    <w:rsid w:val="005B3961"/>
    <w:pPr>
      <w:spacing w:after="260" w:line="220" w:lineRule="exact"/>
      <w:ind w:left="1100" w:hanging="1100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3961"/>
    <w:pPr>
      <w:ind w:left="720"/>
      <w:contextualSpacing/>
    </w:pPr>
    <w:rPr>
      <w:rFonts w:eastAsiaTheme="minorHAns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ss</dc:creator>
  <cp:keywords/>
  <dc:description/>
  <cp:lastModifiedBy>maya ss</cp:lastModifiedBy>
  <cp:revision>2</cp:revision>
  <dcterms:created xsi:type="dcterms:W3CDTF">2018-02-08T06:09:00Z</dcterms:created>
  <dcterms:modified xsi:type="dcterms:W3CDTF">2018-04-07T09:53:00Z</dcterms:modified>
</cp:coreProperties>
</file>